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4B6B" w:rsidRDefault="00104B6B" w:rsidP="00104B6B">
      <w:pPr>
        <w:pStyle w:val="a3"/>
        <w:shd w:val="clear" w:color="auto" w:fill="FFFFFF"/>
        <w:spacing w:before="0" w:beforeAutospacing="0" w:after="0" w:afterAutospacing="0"/>
        <w:jc w:val="center"/>
        <w:textAlignment w:val="baseline"/>
        <w:rPr>
          <w:rStyle w:val="a4"/>
          <w:rFonts w:ascii="Liberation Serif" w:hAnsi="Liberation Serif"/>
          <w:color w:val="333333"/>
          <w:sz w:val="28"/>
          <w:szCs w:val="28"/>
          <w:bdr w:val="none" w:sz="0" w:space="0" w:color="auto" w:frame="1"/>
        </w:rPr>
      </w:pPr>
      <w:r w:rsidRPr="00104B6B">
        <w:rPr>
          <w:rStyle w:val="a4"/>
          <w:rFonts w:ascii="Liberation Serif" w:hAnsi="Liberation Serif"/>
          <w:color w:val="333333"/>
          <w:sz w:val="28"/>
          <w:szCs w:val="28"/>
          <w:bdr w:val="none" w:sz="0" w:space="0" w:color="auto" w:frame="1"/>
        </w:rPr>
        <w:fldChar w:fldCharType="begin"/>
      </w:r>
      <w:r w:rsidRPr="00104B6B">
        <w:rPr>
          <w:rStyle w:val="a4"/>
          <w:rFonts w:ascii="Liberation Serif" w:hAnsi="Liberation Serif"/>
          <w:color w:val="333333"/>
          <w:sz w:val="28"/>
          <w:szCs w:val="28"/>
          <w:bdr w:val="none" w:sz="0" w:space="0" w:color="auto" w:frame="1"/>
        </w:rPr>
        <w:instrText xml:space="preserve"> HYPERLINK "https://vk.com/rmc45" \t "_blank" </w:instrText>
      </w:r>
      <w:r w:rsidRPr="00104B6B">
        <w:rPr>
          <w:rStyle w:val="a4"/>
          <w:rFonts w:ascii="Liberation Serif" w:hAnsi="Liberation Serif"/>
          <w:color w:val="333333"/>
          <w:sz w:val="28"/>
          <w:szCs w:val="28"/>
          <w:bdr w:val="none" w:sz="0" w:space="0" w:color="auto" w:frame="1"/>
        </w:rPr>
        <w:fldChar w:fldCharType="separate"/>
      </w:r>
      <w:r>
        <w:rPr>
          <w:rStyle w:val="a5"/>
          <w:rFonts w:ascii="Liberation Serif" w:hAnsi="Liberation Serif"/>
          <w:b/>
          <w:bCs/>
          <w:color w:val="1E73BE"/>
          <w:sz w:val="28"/>
          <w:szCs w:val="28"/>
          <w:u w:val="none"/>
          <w:bdr w:val="none" w:sz="0" w:space="0" w:color="auto" w:frame="1"/>
        </w:rPr>
        <w:t>МУНИЦИПАЛЬНЫЙ</w:t>
      </w:r>
      <w:r w:rsidRPr="00104B6B">
        <w:rPr>
          <w:rStyle w:val="a4"/>
          <w:rFonts w:ascii="Liberation Serif" w:hAnsi="Liberation Serif"/>
          <w:color w:val="333333"/>
          <w:sz w:val="28"/>
          <w:szCs w:val="28"/>
          <w:bdr w:val="none" w:sz="0" w:space="0" w:color="auto" w:frame="1"/>
        </w:rPr>
        <w:fldChar w:fldCharType="end"/>
      </w:r>
      <w:r>
        <w:rPr>
          <w:rStyle w:val="a4"/>
          <w:rFonts w:ascii="Liberation Serif" w:hAnsi="Liberation Serif"/>
          <w:color w:val="333333"/>
          <w:sz w:val="28"/>
          <w:szCs w:val="28"/>
          <w:bdr w:val="none" w:sz="0" w:space="0" w:color="auto" w:frame="1"/>
        </w:rPr>
        <w:t xml:space="preserve"> ОПОРНЫЙ  ЦЕНТР</w:t>
      </w:r>
    </w:p>
    <w:p w:rsidR="00104B6B" w:rsidRPr="00104B6B" w:rsidRDefault="00104B6B" w:rsidP="00104B6B">
      <w:pPr>
        <w:pStyle w:val="a3"/>
        <w:shd w:val="clear" w:color="auto" w:fill="FFFFFF"/>
        <w:spacing w:before="0" w:beforeAutospacing="0" w:after="0" w:afterAutospacing="0"/>
        <w:jc w:val="center"/>
        <w:textAlignment w:val="baseline"/>
        <w:rPr>
          <w:rFonts w:ascii="Liberation Serif" w:hAnsi="Liberation Serif"/>
          <w:color w:val="333333"/>
          <w:sz w:val="28"/>
          <w:szCs w:val="28"/>
        </w:rPr>
      </w:pPr>
      <w:r>
        <w:rPr>
          <w:rStyle w:val="a4"/>
          <w:rFonts w:ascii="Liberation Serif" w:hAnsi="Liberation Serif"/>
          <w:color w:val="333333"/>
          <w:sz w:val="28"/>
          <w:szCs w:val="28"/>
          <w:bdr w:val="none" w:sz="0" w:space="0" w:color="auto" w:frame="1"/>
        </w:rPr>
        <w:t xml:space="preserve"> КАРГАПОЛЬСКОГО РАЙОНА</w:t>
      </w:r>
    </w:p>
    <w:p w:rsidR="00104B6B" w:rsidRDefault="00104B6B" w:rsidP="00104B6B">
      <w:pPr>
        <w:pStyle w:val="a3"/>
        <w:shd w:val="clear" w:color="auto" w:fill="FFFFFF"/>
        <w:spacing w:before="0" w:beforeAutospacing="0" w:after="240" w:afterAutospacing="0"/>
        <w:textAlignment w:val="baseline"/>
        <w:rPr>
          <w:rFonts w:ascii="Liberation Serif" w:hAnsi="Liberation Serif"/>
          <w:color w:val="333333"/>
          <w:sz w:val="28"/>
          <w:szCs w:val="28"/>
        </w:rPr>
      </w:pPr>
    </w:p>
    <w:p w:rsidR="00104B6B" w:rsidRPr="00104B6B" w:rsidRDefault="00104B6B" w:rsidP="00104B6B">
      <w:pPr>
        <w:pStyle w:val="a3"/>
        <w:shd w:val="clear" w:color="auto" w:fill="FFFFFF"/>
        <w:spacing w:before="0" w:beforeAutospacing="0" w:after="240" w:afterAutospacing="0"/>
        <w:textAlignment w:val="baseline"/>
        <w:rPr>
          <w:rFonts w:ascii="Liberation Serif" w:hAnsi="Liberation Serif"/>
          <w:color w:val="333333"/>
          <w:sz w:val="28"/>
          <w:szCs w:val="28"/>
        </w:rPr>
      </w:pPr>
      <w:r w:rsidRPr="00104B6B">
        <w:rPr>
          <w:rFonts w:ascii="Liberation Serif" w:hAnsi="Liberation Serif"/>
          <w:color w:val="333333"/>
          <w:sz w:val="28"/>
          <w:szCs w:val="28"/>
        </w:rPr>
        <w:t>Публикуем ответы на вопросы родителей по персонифицированному финансированию       дополнительного образования.</w:t>
      </w:r>
    </w:p>
    <w:p w:rsidR="00104B6B" w:rsidRPr="00104B6B" w:rsidRDefault="00104B6B" w:rsidP="00104B6B">
      <w:pPr>
        <w:pStyle w:val="a3"/>
        <w:shd w:val="clear" w:color="auto" w:fill="FFFFFF"/>
        <w:spacing w:before="0" w:beforeAutospacing="0" w:after="0" w:afterAutospacing="0"/>
        <w:textAlignment w:val="baseline"/>
        <w:rPr>
          <w:rFonts w:ascii="Liberation Serif" w:hAnsi="Liberation Serif"/>
          <w:color w:val="333333"/>
          <w:sz w:val="28"/>
          <w:szCs w:val="28"/>
        </w:rPr>
      </w:pPr>
      <w:r w:rsidRPr="00104B6B">
        <w:rPr>
          <w:rFonts w:ascii="Liberation Serif" w:hAnsi="Liberation Serif"/>
          <w:color w:val="333333"/>
          <w:sz w:val="28"/>
          <w:szCs w:val="28"/>
        </w:rPr>
        <w:t>1. Как пошагово нужно регистрироваться на сайте </w:t>
      </w:r>
      <w:r w:rsidRPr="00104B6B">
        <w:rPr>
          <w:rStyle w:val="a4"/>
          <w:rFonts w:ascii="Liberation Serif" w:hAnsi="Liberation Serif"/>
          <w:color w:val="333333"/>
          <w:sz w:val="28"/>
          <w:szCs w:val="28"/>
          <w:bdr w:val="none" w:sz="0" w:space="0" w:color="auto" w:frame="1"/>
        </w:rPr>
        <w:t>Навигатора дополнительного образования</w:t>
      </w:r>
      <w:r w:rsidRPr="00104B6B">
        <w:rPr>
          <w:rFonts w:ascii="Liberation Serif" w:hAnsi="Liberation Serif"/>
          <w:color w:val="333333"/>
          <w:sz w:val="28"/>
          <w:szCs w:val="28"/>
        </w:rPr>
        <w:t> Курганской области?</w:t>
      </w:r>
    </w:p>
    <w:p w:rsidR="00104B6B" w:rsidRDefault="00104B6B" w:rsidP="00104B6B">
      <w:pPr>
        <w:pStyle w:val="a3"/>
        <w:shd w:val="clear" w:color="auto" w:fill="FFFFFF"/>
        <w:spacing w:before="0" w:beforeAutospacing="0" w:after="0" w:afterAutospacing="0"/>
        <w:textAlignment w:val="baseline"/>
        <w:rPr>
          <w:rFonts w:ascii="Liberation Serif" w:hAnsi="Liberation Serif"/>
          <w:color w:val="333333"/>
          <w:sz w:val="28"/>
          <w:szCs w:val="28"/>
        </w:rPr>
      </w:pPr>
    </w:p>
    <w:p w:rsidR="00104B6B" w:rsidRPr="00104B6B" w:rsidRDefault="00104B6B" w:rsidP="003321D6">
      <w:pPr>
        <w:pStyle w:val="a3"/>
        <w:shd w:val="clear" w:color="auto" w:fill="FFFFFF"/>
        <w:spacing w:before="0" w:beforeAutospacing="0" w:after="0" w:afterAutospacing="0"/>
        <w:ind w:firstLine="708"/>
        <w:textAlignment w:val="baseline"/>
        <w:rPr>
          <w:rFonts w:ascii="Liberation Serif" w:hAnsi="Liberation Serif"/>
          <w:color w:val="333333"/>
          <w:sz w:val="28"/>
          <w:szCs w:val="28"/>
        </w:rPr>
      </w:pPr>
      <w:r w:rsidRPr="00104B6B">
        <w:rPr>
          <w:rFonts w:ascii="Liberation Serif" w:hAnsi="Liberation Serif"/>
          <w:color w:val="333333"/>
          <w:sz w:val="28"/>
          <w:szCs w:val="28"/>
        </w:rPr>
        <w:t xml:space="preserve">В апреле 2020 года </w:t>
      </w:r>
      <w:r>
        <w:rPr>
          <w:rFonts w:ascii="Liberation Serif" w:hAnsi="Liberation Serif"/>
          <w:color w:val="333333"/>
          <w:sz w:val="28"/>
          <w:szCs w:val="28"/>
        </w:rPr>
        <w:t xml:space="preserve"> </w:t>
      </w:r>
      <w:r w:rsidRPr="00104B6B">
        <w:rPr>
          <w:rFonts w:ascii="Liberation Serif" w:hAnsi="Liberation Serif"/>
          <w:color w:val="333333"/>
          <w:sz w:val="28"/>
          <w:szCs w:val="28"/>
        </w:rPr>
        <w:t>были отправлены материалы для информационной кампании с подробными инструкциями по регистрации родителей в Навигаторе.</w:t>
      </w:r>
      <w:r w:rsidRPr="00104B6B">
        <w:rPr>
          <w:rFonts w:ascii="Liberation Serif" w:hAnsi="Liberation Serif"/>
          <w:color w:val="333333"/>
          <w:sz w:val="28"/>
          <w:szCs w:val="28"/>
        </w:rPr>
        <w:br/>
      </w:r>
      <w:r w:rsidR="003321D6">
        <w:rPr>
          <w:rFonts w:ascii="Liberation Serif" w:hAnsi="Liberation Serif"/>
          <w:color w:val="333333"/>
          <w:sz w:val="28"/>
          <w:szCs w:val="28"/>
        </w:rPr>
        <w:t>Н</w:t>
      </w:r>
      <w:r w:rsidRPr="00104B6B">
        <w:rPr>
          <w:rFonts w:ascii="Liberation Serif" w:hAnsi="Liberation Serif"/>
          <w:color w:val="333333"/>
          <w:sz w:val="28"/>
          <w:szCs w:val="28"/>
        </w:rPr>
        <w:t xml:space="preserve">а сайтах всех </w:t>
      </w:r>
      <w:r w:rsidR="003321D6">
        <w:rPr>
          <w:rFonts w:ascii="Liberation Serif" w:hAnsi="Liberation Serif"/>
          <w:color w:val="333333"/>
          <w:sz w:val="28"/>
          <w:szCs w:val="28"/>
        </w:rPr>
        <w:t xml:space="preserve">учреждений дополнительного образования Каргапольского района, Отдела образования и Администрации Каргапольского района  размещены  </w:t>
      </w:r>
      <w:r w:rsidRPr="00104B6B">
        <w:rPr>
          <w:rFonts w:ascii="Liberation Serif" w:hAnsi="Liberation Serif"/>
          <w:color w:val="333333"/>
          <w:sz w:val="28"/>
          <w:szCs w:val="28"/>
        </w:rPr>
        <w:t xml:space="preserve"> инструкции и разъяснения по работе с Навигатором.</w:t>
      </w:r>
      <w:r w:rsidRPr="00104B6B">
        <w:rPr>
          <w:rFonts w:ascii="Liberation Serif" w:hAnsi="Liberation Serif"/>
          <w:color w:val="333333"/>
          <w:sz w:val="28"/>
          <w:szCs w:val="28"/>
        </w:rPr>
        <w:br/>
      </w:r>
      <w:r w:rsidR="003321D6">
        <w:rPr>
          <w:rFonts w:ascii="Liberation Serif" w:hAnsi="Liberation Serif"/>
          <w:color w:val="333333"/>
          <w:sz w:val="28"/>
          <w:szCs w:val="28"/>
        </w:rPr>
        <w:t xml:space="preserve">    </w:t>
      </w:r>
      <w:r w:rsidRPr="00104B6B">
        <w:rPr>
          <w:rFonts w:ascii="Liberation Serif" w:hAnsi="Liberation Serif"/>
          <w:color w:val="333333"/>
          <w:sz w:val="28"/>
          <w:szCs w:val="28"/>
        </w:rPr>
        <w:t>Родителю ребенка в возрасте 5-17 лет для создания реестровой записи и получения сертификата необходимо:</w:t>
      </w:r>
      <w:r w:rsidRPr="00104B6B">
        <w:rPr>
          <w:rFonts w:ascii="Liberation Serif" w:hAnsi="Liberation Serif"/>
          <w:color w:val="333333"/>
          <w:sz w:val="28"/>
          <w:szCs w:val="28"/>
        </w:rPr>
        <w:br/>
        <w:t>• скопировать ссылку </w:t>
      </w:r>
      <w:hyperlink r:id="rId5" w:history="1">
        <w:r w:rsidRPr="00104B6B">
          <w:rPr>
            <w:rStyle w:val="a5"/>
            <w:rFonts w:ascii="Liberation Serif" w:hAnsi="Liberation Serif"/>
            <w:color w:val="1E73BE"/>
            <w:sz w:val="28"/>
            <w:szCs w:val="28"/>
            <w:u w:val="none"/>
            <w:bdr w:val="none" w:sz="0" w:space="0" w:color="auto" w:frame="1"/>
          </w:rPr>
          <w:t>https://р45.навигатор.дети</w:t>
        </w:r>
      </w:hyperlink>
      <w:r w:rsidRPr="00104B6B">
        <w:rPr>
          <w:rFonts w:ascii="Liberation Serif" w:hAnsi="Liberation Serif"/>
          <w:color w:val="333333"/>
          <w:sz w:val="28"/>
          <w:szCs w:val="28"/>
        </w:rPr>
        <w:t>;</w:t>
      </w:r>
      <w:r w:rsidRPr="00104B6B">
        <w:rPr>
          <w:rFonts w:ascii="Liberation Serif" w:hAnsi="Liberation Serif"/>
          <w:color w:val="333333"/>
          <w:sz w:val="28"/>
          <w:szCs w:val="28"/>
        </w:rPr>
        <w:br/>
        <w:t>• вставить ее в поисковую строку;</w:t>
      </w:r>
      <w:r w:rsidRPr="00104B6B">
        <w:rPr>
          <w:rFonts w:ascii="Liberation Serif" w:hAnsi="Liberation Serif"/>
          <w:color w:val="333333"/>
          <w:sz w:val="28"/>
          <w:szCs w:val="28"/>
        </w:rPr>
        <w:br/>
        <w:t>• заполнить анкету – регистрацию в Навигаторе;</w:t>
      </w:r>
      <w:r w:rsidRPr="00104B6B">
        <w:rPr>
          <w:rFonts w:ascii="Liberation Serif" w:hAnsi="Liberation Serif"/>
          <w:color w:val="333333"/>
          <w:sz w:val="28"/>
          <w:szCs w:val="28"/>
        </w:rPr>
        <w:br/>
        <w:t>• получить доступ в Личный кабинет;</w:t>
      </w:r>
      <w:r w:rsidRPr="00104B6B">
        <w:rPr>
          <w:rFonts w:ascii="Liberation Serif" w:hAnsi="Liberation Serif"/>
          <w:color w:val="333333"/>
          <w:sz w:val="28"/>
          <w:szCs w:val="28"/>
        </w:rPr>
        <w:br/>
        <w:t>• в Личном кабинете внести персональные данные ребенка.</w:t>
      </w:r>
      <w:r w:rsidRPr="00104B6B">
        <w:rPr>
          <w:rFonts w:ascii="Liberation Serif" w:hAnsi="Liberation Serif"/>
          <w:color w:val="333333"/>
          <w:sz w:val="28"/>
          <w:szCs w:val="28"/>
        </w:rPr>
        <w:br/>
        <w:t>Более подробную информацию можно получить, просмотрев ролик «Инструкция для родителей» – Режим доступа: </w:t>
      </w:r>
      <w:hyperlink r:id="rId6" w:history="1">
        <w:r w:rsidRPr="00104B6B">
          <w:rPr>
            <w:rStyle w:val="a5"/>
            <w:rFonts w:ascii="Liberation Serif" w:hAnsi="Liberation Serif"/>
            <w:color w:val="1E73BE"/>
            <w:sz w:val="28"/>
            <w:szCs w:val="28"/>
            <w:u w:val="none"/>
            <w:bdr w:val="none" w:sz="0" w:space="0" w:color="auto" w:frame="1"/>
          </w:rPr>
          <w:t>https://р45.навигатор.дети/pfdod/info</w:t>
        </w:r>
      </w:hyperlink>
    </w:p>
    <w:p w:rsidR="003321D6" w:rsidRDefault="003321D6" w:rsidP="00104B6B">
      <w:pPr>
        <w:pStyle w:val="a3"/>
        <w:shd w:val="clear" w:color="auto" w:fill="FFFFFF"/>
        <w:spacing w:before="0" w:beforeAutospacing="0" w:after="240" w:afterAutospacing="0"/>
        <w:textAlignment w:val="baseline"/>
        <w:rPr>
          <w:rFonts w:ascii="Liberation Serif" w:hAnsi="Liberation Serif"/>
          <w:color w:val="333333"/>
          <w:sz w:val="28"/>
          <w:szCs w:val="28"/>
        </w:rPr>
      </w:pPr>
    </w:p>
    <w:p w:rsidR="00104B6B" w:rsidRPr="00104B6B" w:rsidRDefault="00104B6B" w:rsidP="00104B6B">
      <w:pPr>
        <w:pStyle w:val="a3"/>
        <w:shd w:val="clear" w:color="auto" w:fill="FFFFFF"/>
        <w:spacing w:before="0" w:beforeAutospacing="0" w:after="240" w:afterAutospacing="0"/>
        <w:textAlignment w:val="baseline"/>
        <w:rPr>
          <w:rFonts w:ascii="Liberation Serif" w:hAnsi="Liberation Serif"/>
          <w:color w:val="333333"/>
          <w:sz w:val="28"/>
          <w:szCs w:val="28"/>
        </w:rPr>
      </w:pPr>
      <w:r w:rsidRPr="00104B6B">
        <w:rPr>
          <w:rFonts w:ascii="Liberation Serif" w:hAnsi="Liberation Serif"/>
          <w:color w:val="333333"/>
          <w:sz w:val="28"/>
          <w:szCs w:val="28"/>
        </w:rPr>
        <w:t>2. Сколько студий, кружков, секций можно выбрать на одного ребенка на сайте Навигатора дополнительного образования?</w:t>
      </w:r>
    </w:p>
    <w:p w:rsidR="003321D6" w:rsidRDefault="00104B6B" w:rsidP="00104B6B">
      <w:pPr>
        <w:pStyle w:val="a3"/>
        <w:shd w:val="clear" w:color="auto" w:fill="FFFFFF"/>
        <w:spacing w:before="0" w:beforeAutospacing="0" w:after="240" w:afterAutospacing="0"/>
        <w:textAlignment w:val="baseline"/>
        <w:rPr>
          <w:rFonts w:ascii="Liberation Serif" w:hAnsi="Liberation Serif"/>
          <w:color w:val="333333"/>
          <w:sz w:val="28"/>
          <w:szCs w:val="28"/>
        </w:rPr>
      </w:pPr>
      <w:r w:rsidRPr="00104B6B">
        <w:rPr>
          <w:rFonts w:ascii="Liberation Serif" w:hAnsi="Liberation Serif"/>
          <w:color w:val="333333"/>
          <w:sz w:val="28"/>
          <w:szCs w:val="28"/>
        </w:rPr>
        <w:t>Сертификат дополнительного образования закрепляет возможность получать бесплатное дополнительное образование в тех кружках и секциях, которые уже ранее финансировались за счет средств местного бюджета. Число сертификатов этого типа не ограничено. С ним можно пойти в несколько кружков.</w:t>
      </w:r>
      <w:r w:rsidRPr="00104B6B">
        <w:rPr>
          <w:rFonts w:ascii="Liberation Serif" w:hAnsi="Liberation Serif"/>
          <w:color w:val="333333"/>
          <w:sz w:val="28"/>
          <w:szCs w:val="28"/>
        </w:rPr>
        <w:br/>
      </w:r>
    </w:p>
    <w:p w:rsidR="003321D6" w:rsidRDefault="00104B6B" w:rsidP="00104B6B">
      <w:pPr>
        <w:pStyle w:val="a3"/>
        <w:shd w:val="clear" w:color="auto" w:fill="FFFFFF"/>
        <w:spacing w:before="0" w:beforeAutospacing="0" w:after="240" w:afterAutospacing="0"/>
        <w:textAlignment w:val="baseline"/>
        <w:rPr>
          <w:rFonts w:ascii="Liberation Serif" w:hAnsi="Liberation Serif"/>
          <w:color w:val="333333"/>
          <w:sz w:val="28"/>
          <w:szCs w:val="28"/>
        </w:rPr>
      </w:pPr>
      <w:r w:rsidRPr="00104B6B">
        <w:rPr>
          <w:rFonts w:ascii="Liberation Serif" w:hAnsi="Liberation Serif"/>
          <w:color w:val="333333"/>
          <w:sz w:val="28"/>
          <w:szCs w:val="28"/>
        </w:rPr>
        <w:t>Сертификат персонифицированного финансирования предоставляет дополнительную возможность пойти на кружки и секции, которые включены в персонифицированное финансирование. Число сертификатов с «деньгами» ограничено местным бюджетом.</w:t>
      </w:r>
      <w:r w:rsidRPr="00104B6B">
        <w:rPr>
          <w:rFonts w:ascii="Liberation Serif" w:hAnsi="Liberation Serif"/>
          <w:color w:val="333333"/>
          <w:sz w:val="28"/>
          <w:szCs w:val="28"/>
        </w:rPr>
        <w:br/>
      </w:r>
    </w:p>
    <w:p w:rsidR="00104B6B" w:rsidRPr="00104B6B" w:rsidRDefault="00104B6B" w:rsidP="00104B6B">
      <w:pPr>
        <w:pStyle w:val="a3"/>
        <w:shd w:val="clear" w:color="auto" w:fill="FFFFFF"/>
        <w:spacing w:before="0" w:beforeAutospacing="0" w:after="240" w:afterAutospacing="0"/>
        <w:textAlignment w:val="baseline"/>
        <w:rPr>
          <w:rFonts w:ascii="Liberation Serif" w:hAnsi="Liberation Serif"/>
          <w:color w:val="333333"/>
          <w:sz w:val="28"/>
          <w:szCs w:val="28"/>
        </w:rPr>
      </w:pPr>
      <w:r w:rsidRPr="00104B6B">
        <w:rPr>
          <w:rFonts w:ascii="Liberation Serif" w:hAnsi="Liberation Serif"/>
          <w:color w:val="333333"/>
          <w:sz w:val="28"/>
          <w:szCs w:val="28"/>
        </w:rPr>
        <w:t xml:space="preserve">Согласно Правилам персонифицированного финансирования дополнительного образования детей в Курганской области, сертификат дополнительного образования может быть использован для обучения как по одной, так и по нескольким образовательным программам, как у одного, так и у нескольких поставщиков образовательных услуг. Образовательные программы, осваиваемые </w:t>
      </w:r>
      <w:r w:rsidRPr="00104B6B">
        <w:rPr>
          <w:rFonts w:ascii="Liberation Serif" w:hAnsi="Liberation Serif"/>
          <w:color w:val="333333"/>
          <w:sz w:val="28"/>
          <w:szCs w:val="28"/>
        </w:rPr>
        <w:lastRenderedPageBreak/>
        <w:t>с использованием сертификата дополнительного образования, могут осваиваться как одновременно, так и последовательно.</w:t>
      </w:r>
    </w:p>
    <w:p w:rsidR="00104B6B" w:rsidRPr="00104B6B" w:rsidRDefault="00104B6B" w:rsidP="00104B6B">
      <w:pPr>
        <w:pStyle w:val="a3"/>
        <w:shd w:val="clear" w:color="auto" w:fill="FFFFFF"/>
        <w:spacing w:before="0" w:beforeAutospacing="0" w:after="240" w:afterAutospacing="0"/>
        <w:textAlignment w:val="baseline"/>
        <w:rPr>
          <w:rFonts w:ascii="Liberation Serif" w:hAnsi="Liberation Serif"/>
          <w:color w:val="333333"/>
          <w:sz w:val="28"/>
          <w:szCs w:val="28"/>
        </w:rPr>
      </w:pPr>
      <w:r w:rsidRPr="00104B6B">
        <w:rPr>
          <w:rFonts w:ascii="Liberation Serif" w:hAnsi="Liberation Serif"/>
          <w:color w:val="333333"/>
          <w:sz w:val="28"/>
          <w:szCs w:val="28"/>
        </w:rPr>
        <w:t>3. На какую сумму (номинал сертификата) можно рассчитывать в Курганской области?</w:t>
      </w:r>
    </w:p>
    <w:p w:rsidR="00104B6B" w:rsidRPr="00104B6B" w:rsidRDefault="00104B6B" w:rsidP="00104B6B">
      <w:pPr>
        <w:pStyle w:val="a3"/>
        <w:shd w:val="clear" w:color="auto" w:fill="FFFFFF"/>
        <w:spacing w:before="0" w:beforeAutospacing="0" w:after="240" w:afterAutospacing="0"/>
        <w:textAlignment w:val="baseline"/>
        <w:rPr>
          <w:rFonts w:ascii="Liberation Serif" w:hAnsi="Liberation Serif"/>
          <w:color w:val="333333"/>
          <w:sz w:val="28"/>
          <w:szCs w:val="28"/>
        </w:rPr>
      </w:pPr>
      <w:r w:rsidRPr="00104B6B">
        <w:rPr>
          <w:rFonts w:ascii="Liberation Serif" w:hAnsi="Liberation Serif"/>
          <w:color w:val="333333"/>
          <w:sz w:val="28"/>
          <w:szCs w:val="28"/>
        </w:rPr>
        <w:t>Номинал сертификата (обеспечение) определяется в рублях каждым муниципалитетом самостоятельно, это зависит от количества детей, проживающих на территории муниципалитета, количества образовательных организаций и финансового обеспечения муниципалитета.</w:t>
      </w:r>
    </w:p>
    <w:p w:rsidR="00104B6B" w:rsidRPr="00104B6B" w:rsidRDefault="00104B6B" w:rsidP="00104B6B">
      <w:pPr>
        <w:pStyle w:val="a3"/>
        <w:shd w:val="clear" w:color="auto" w:fill="FFFFFF"/>
        <w:spacing w:before="0" w:beforeAutospacing="0" w:after="240" w:afterAutospacing="0"/>
        <w:textAlignment w:val="baseline"/>
        <w:rPr>
          <w:rFonts w:ascii="Liberation Serif" w:hAnsi="Liberation Serif"/>
          <w:color w:val="333333"/>
          <w:sz w:val="28"/>
          <w:szCs w:val="28"/>
        </w:rPr>
      </w:pPr>
      <w:r w:rsidRPr="00104B6B">
        <w:rPr>
          <w:rFonts w:ascii="Liberation Serif" w:hAnsi="Liberation Serif"/>
          <w:color w:val="333333"/>
          <w:sz w:val="28"/>
          <w:szCs w:val="28"/>
        </w:rPr>
        <w:t>4. Средства будут предоставлены на весь учебный год сразу или каждый месяц будут обновляться?</w:t>
      </w:r>
    </w:p>
    <w:p w:rsidR="00104B6B" w:rsidRPr="00104B6B" w:rsidRDefault="00104B6B" w:rsidP="00104B6B">
      <w:pPr>
        <w:pStyle w:val="a3"/>
        <w:shd w:val="clear" w:color="auto" w:fill="FFFFFF"/>
        <w:spacing w:before="0" w:beforeAutospacing="0" w:after="240" w:afterAutospacing="0"/>
        <w:textAlignment w:val="baseline"/>
        <w:rPr>
          <w:rFonts w:ascii="Liberation Serif" w:hAnsi="Liberation Serif"/>
          <w:color w:val="333333"/>
          <w:sz w:val="28"/>
          <w:szCs w:val="28"/>
        </w:rPr>
      </w:pPr>
      <w:r w:rsidRPr="00104B6B">
        <w:rPr>
          <w:rFonts w:ascii="Liberation Serif" w:hAnsi="Liberation Serif"/>
          <w:color w:val="333333"/>
          <w:sz w:val="28"/>
          <w:szCs w:val="28"/>
        </w:rPr>
        <w:t>Чтобы на сертификат были зачислены деньги, нужно в начале каждого года написать заявление. Номинал определяется сразу на весь год, максимальная ежемесячная сумма списания сре</w:t>
      </w:r>
      <w:proofErr w:type="gramStart"/>
      <w:r w:rsidRPr="00104B6B">
        <w:rPr>
          <w:rFonts w:ascii="Liberation Serif" w:hAnsi="Liberation Serif"/>
          <w:color w:val="333333"/>
          <w:sz w:val="28"/>
          <w:szCs w:val="28"/>
        </w:rPr>
        <w:t>дств с с</w:t>
      </w:r>
      <w:proofErr w:type="gramEnd"/>
      <w:r w:rsidRPr="00104B6B">
        <w:rPr>
          <w:rFonts w:ascii="Liberation Serif" w:hAnsi="Liberation Serif"/>
          <w:color w:val="333333"/>
          <w:sz w:val="28"/>
          <w:szCs w:val="28"/>
        </w:rPr>
        <w:t>ертификата персонифицированного финансирования не устанавливается. Если деньги на сертификате не будут потрачены до конца учебного года, то они вернутся в бюджет. Средства сертификата на следующий год не переносятся.</w:t>
      </w:r>
    </w:p>
    <w:p w:rsidR="00104B6B" w:rsidRPr="00104B6B" w:rsidRDefault="00104B6B" w:rsidP="00104B6B">
      <w:pPr>
        <w:pStyle w:val="a3"/>
        <w:shd w:val="clear" w:color="auto" w:fill="FFFFFF"/>
        <w:spacing w:before="0" w:beforeAutospacing="0" w:after="240" w:afterAutospacing="0"/>
        <w:textAlignment w:val="baseline"/>
        <w:rPr>
          <w:rFonts w:ascii="Liberation Serif" w:hAnsi="Liberation Serif"/>
          <w:color w:val="333333"/>
          <w:sz w:val="28"/>
          <w:szCs w:val="28"/>
        </w:rPr>
      </w:pPr>
      <w:r w:rsidRPr="00104B6B">
        <w:rPr>
          <w:rFonts w:ascii="Liberation Serif" w:hAnsi="Liberation Serif"/>
          <w:color w:val="333333"/>
          <w:sz w:val="28"/>
          <w:szCs w:val="28"/>
        </w:rPr>
        <w:t>5. Если все средства сертификата будут использованы, то родителям нужно будет дополнительно платить?</w:t>
      </w:r>
    </w:p>
    <w:p w:rsidR="00104B6B" w:rsidRPr="00104B6B" w:rsidRDefault="00104B6B" w:rsidP="00104B6B">
      <w:pPr>
        <w:pStyle w:val="a3"/>
        <w:shd w:val="clear" w:color="auto" w:fill="FFFFFF"/>
        <w:spacing w:before="0" w:beforeAutospacing="0" w:after="240" w:afterAutospacing="0"/>
        <w:textAlignment w:val="baseline"/>
        <w:rPr>
          <w:rFonts w:ascii="Liberation Serif" w:hAnsi="Liberation Serif"/>
          <w:color w:val="333333"/>
          <w:sz w:val="28"/>
          <w:szCs w:val="28"/>
        </w:rPr>
      </w:pPr>
      <w:r w:rsidRPr="00104B6B">
        <w:rPr>
          <w:rFonts w:ascii="Liberation Serif" w:hAnsi="Liberation Serif"/>
          <w:color w:val="333333"/>
          <w:sz w:val="28"/>
          <w:szCs w:val="28"/>
        </w:rPr>
        <w:t xml:space="preserve">Ребенок будет иметь возможность получать дополнительное образования за счет бюджетных средств, если программа, по которой он будет обучаться внесена </w:t>
      </w:r>
      <w:proofErr w:type="gramStart"/>
      <w:r w:rsidRPr="00104B6B">
        <w:rPr>
          <w:rFonts w:ascii="Liberation Serif" w:hAnsi="Liberation Serif"/>
          <w:color w:val="333333"/>
          <w:sz w:val="28"/>
          <w:szCs w:val="28"/>
        </w:rPr>
        <w:t>в</w:t>
      </w:r>
      <w:proofErr w:type="gramEnd"/>
      <w:r w:rsidRPr="00104B6B">
        <w:rPr>
          <w:rFonts w:ascii="Liberation Serif" w:hAnsi="Liberation Serif"/>
          <w:color w:val="333333"/>
          <w:sz w:val="28"/>
          <w:szCs w:val="28"/>
        </w:rPr>
        <w:t xml:space="preserve"> </w:t>
      </w:r>
      <w:proofErr w:type="gramStart"/>
      <w:r w:rsidRPr="00104B6B">
        <w:rPr>
          <w:rFonts w:ascii="Liberation Serif" w:hAnsi="Liberation Serif"/>
          <w:color w:val="333333"/>
          <w:sz w:val="28"/>
          <w:szCs w:val="28"/>
        </w:rPr>
        <w:t>Навигатор</w:t>
      </w:r>
      <w:proofErr w:type="gramEnd"/>
      <w:r w:rsidRPr="00104B6B">
        <w:rPr>
          <w:rFonts w:ascii="Liberation Serif" w:hAnsi="Liberation Serif"/>
          <w:color w:val="333333"/>
          <w:sz w:val="28"/>
          <w:szCs w:val="28"/>
        </w:rPr>
        <w:t xml:space="preserve"> и оплата обучения не превышает номинал сертификата. При исчерпании номинала сертификата до окончания </w:t>
      </w:r>
      <w:proofErr w:type="gramStart"/>
      <w:r w:rsidRPr="00104B6B">
        <w:rPr>
          <w:rFonts w:ascii="Liberation Serif" w:hAnsi="Liberation Serif"/>
          <w:color w:val="333333"/>
          <w:sz w:val="28"/>
          <w:szCs w:val="28"/>
        </w:rPr>
        <w:t>обучения по программе</w:t>
      </w:r>
      <w:proofErr w:type="gramEnd"/>
      <w:r w:rsidRPr="00104B6B">
        <w:rPr>
          <w:rFonts w:ascii="Liberation Serif" w:hAnsi="Liberation Serif"/>
          <w:color w:val="333333"/>
          <w:sz w:val="28"/>
          <w:szCs w:val="28"/>
        </w:rPr>
        <w:t xml:space="preserve"> в текущем году родители могут оплатить неохваченную средствами сертификатом персонифицированного финансирования часть общеобразовательной программы.</w:t>
      </w:r>
      <w:r w:rsidRPr="00104B6B">
        <w:rPr>
          <w:rFonts w:ascii="Liberation Serif" w:hAnsi="Liberation Serif"/>
          <w:color w:val="333333"/>
          <w:sz w:val="28"/>
          <w:szCs w:val="28"/>
        </w:rPr>
        <w:br/>
        <w:t xml:space="preserve">Таким </w:t>
      </w:r>
      <w:proofErr w:type="gramStart"/>
      <w:r w:rsidRPr="00104B6B">
        <w:rPr>
          <w:rFonts w:ascii="Liberation Serif" w:hAnsi="Liberation Serif"/>
          <w:color w:val="333333"/>
          <w:sz w:val="28"/>
          <w:szCs w:val="28"/>
        </w:rPr>
        <w:t>образом</w:t>
      </w:r>
      <w:proofErr w:type="gramEnd"/>
      <w:r w:rsidRPr="00104B6B">
        <w:rPr>
          <w:rFonts w:ascii="Liberation Serif" w:hAnsi="Liberation Serif"/>
          <w:color w:val="333333"/>
          <w:sz w:val="28"/>
          <w:szCs w:val="28"/>
        </w:rPr>
        <w:t xml:space="preserve"> сертификат персонифицированного финансирования является дополнительной возможностью для семей, позволяющей попасть в востребованные кружки и секции.</w:t>
      </w:r>
      <w:r w:rsidRPr="00104B6B">
        <w:rPr>
          <w:rFonts w:ascii="Liberation Serif" w:hAnsi="Liberation Serif"/>
          <w:color w:val="333333"/>
          <w:sz w:val="28"/>
          <w:szCs w:val="28"/>
        </w:rPr>
        <w:br/>
        <w:t>6. Если ребенок занимался в муниципальном учреждении, где получал образование бесплатно, то с сентября 2020 года денежные средства с сертификата будут направляться в это учреждение, получается, что теперь он будет учиться платно?</w:t>
      </w:r>
    </w:p>
    <w:p w:rsidR="00104B6B" w:rsidRPr="00104B6B" w:rsidRDefault="00104B6B" w:rsidP="00104B6B">
      <w:pPr>
        <w:pStyle w:val="a3"/>
        <w:shd w:val="clear" w:color="auto" w:fill="FFFFFF"/>
        <w:spacing w:before="0" w:beforeAutospacing="0" w:after="240" w:afterAutospacing="0"/>
        <w:textAlignment w:val="baseline"/>
        <w:rPr>
          <w:rFonts w:ascii="Liberation Serif" w:hAnsi="Liberation Serif"/>
          <w:color w:val="333333"/>
          <w:sz w:val="28"/>
          <w:szCs w:val="28"/>
        </w:rPr>
      </w:pPr>
      <w:r w:rsidRPr="00104B6B">
        <w:rPr>
          <w:rFonts w:ascii="Liberation Serif" w:hAnsi="Liberation Serif"/>
          <w:color w:val="333333"/>
          <w:sz w:val="28"/>
          <w:szCs w:val="28"/>
        </w:rPr>
        <w:t>Сертификат дополнительного образования закрепляет возможность получать бесплатное дополнительное образование в тех кружках и секциях, которые финансируются за счет средств местного бюджета.</w:t>
      </w:r>
      <w:r w:rsidRPr="00104B6B">
        <w:rPr>
          <w:rFonts w:ascii="Liberation Serif" w:hAnsi="Liberation Serif"/>
          <w:color w:val="333333"/>
          <w:sz w:val="28"/>
          <w:szCs w:val="28"/>
        </w:rPr>
        <w:br/>
        <w:t xml:space="preserve">В случае выбора ребенком программы, переведенной на ПФДОД, сертификат дополнительного образования может приобрести статус сертификата персонифицированного финансирования, дающий право его использования для оплаты образовательных услуг, при обращении родителей с заявлением об определении номинала сертификата. Это значит, что на дополнительное образование каждого ребенка выделены средства из бюджета, а система </w:t>
      </w:r>
      <w:r w:rsidRPr="00104B6B">
        <w:rPr>
          <w:rFonts w:ascii="Liberation Serif" w:hAnsi="Liberation Serif"/>
          <w:color w:val="333333"/>
          <w:sz w:val="28"/>
          <w:szCs w:val="28"/>
        </w:rPr>
        <w:lastRenderedPageBreak/>
        <w:t xml:space="preserve">отслеживает, куда идет это финансирование. Ребенок будет иметь возможность получать дополнительное образования за счет бюджетных средств, если программа, по которой он будет обучаться внесена </w:t>
      </w:r>
      <w:proofErr w:type="gramStart"/>
      <w:r w:rsidRPr="00104B6B">
        <w:rPr>
          <w:rFonts w:ascii="Liberation Serif" w:hAnsi="Liberation Serif"/>
          <w:color w:val="333333"/>
          <w:sz w:val="28"/>
          <w:szCs w:val="28"/>
        </w:rPr>
        <w:t>в</w:t>
      </w:r>
      <w:proofErr w:type="gramEnd"/>
      <w:r w:rsidRPr="00104B6B">
        <w:rPr>
          <w:rFonts w:ascii="Liberation Serif" w:hAnsi="Liberation Serif"/>
          <w:color w:val="333333"/>
          <w:sz w:val="28"/>
          <w:szCs w:val="28"/>
        </w:rPr>
        <w:t xml:space="preserve"> </w:t>
      </w:r>
      <w:proofErr w:type="gramStart"/>
      <w:r w:rsidRPr="00104B6B">
        <w:rPr>
          <w:rFonts w:ascii="Liberation Serif" w:hAnsi="Liberation Serif"/>
          <w:color w:val="333333"/>
          <w:sz w:val="28"/>
          <w:szCs w:val="28"/>
        </w:rPr>
        <w:t>Навигатор</w:t>
      </w:r>
      <w:proofErr w:type="gramEnd"/>
      <w:r w:rsidRPr="00104B6B">
        <w:rPr>
          <w:rFonts w:ascii="Liberation Serif" w:hAnsi="Liberation Serif"/>
          <w:color w:val="333333"/>
          <w:sz w:val="28"/>
          <w:szCs w:val="28"/>
        </w:rPr>
        <w:t xml:space="preserve"> и оплата обучения не превышает номинал сертификата.</w:t>
      </w:r>
    </w:p>
    <w:p w:rsidR="00104B6B" w:rsidRPr="00104B6B" w:rsidRDefault="00104B6B" w:rsidP="00104B6B">
      <w:pPr>
        <w:pStyle w:val="a3"/>
        <w:shd w:val="clear" w:color="auto" w:fill="FFFFFF"/>
        <w:spacing w:before="0" w:beforeAutospacing="0" w:after="240" w:afterAutospacing="0"/>
        <w:textAlignment w:val="baseline"/>
        <w:rPr>
          <w:rFonts w:ascii="Liberation Serif" w:hAnsi="Liberation Serif"/>
          <w:color w:val="333333"/>
          <w:sz w:val="28"/>
          <w:szCs w:val="28"/>
        </w:rPr>
      </w:pPr>
      <w:r w:rsidRPr="00104B6B">
        <w:rPr>
          <w:rFonts w:ascii="Liberation Serif" w:hAnsi="Liberation Serif"/>
          <w:color w:val="333333"/>
          <w:sz w:val="28"/>
          <w:szCs w:val="28"/>
        </w:rPr>
        <w:t xml:space="preserve">7. Денежные средства с </w:t>
      </w:r>
      <w:proofErr w:type="gramStart"/>
      <w:r w:rsidRPr="00104B6B">
        <w:rPr>
          <w:rFonts w:ascii="Liberation Serif" w:hAnsi="Liberation Serif"/>
          <w:color w:val="333333"/>
          <w:sz w:val="28"/>
          <w:szCs w:val="28"/>
        </w:rPr>
        <w:t>сертификата</w:t>
      </w:r>
      <w:proofErr w:type="gramEnd"/>
      <w:r w:rsidRPr="00104B6B">
        <w:rPr>
          <w:rFonts w:ascii="Liberation Serif" w:hAnsi="Liberation Serif"/>
          <w:color w:val="333333"/>
          <w:sz w:val="28"/>
          <w:szCs w:val="28"/>
        </w:rPr>
        <w:t xml:space="preserve"> на какие цели будут направляться в учреждения доп. образования?</w:t>
      </w:r>
    </w:p>
    <w:p w:rsidR="00104B6B" w:rsidRPr="00104B6B" w:rsidRDefault="00104B6B" w:rsidP="00104B6B">
      <w:pPr>
        <w:pStyle w:val="a3"/>
        <w:shd w:val="clear" w:color="auto" w:fill="FFFFFF"/>
        <w:spacing w:before="0" w:beforeAutospacing="0" w:after="240" w:afterAutospacing="0"/>
        <w:textAlignment w:val="baseline"/>
        <w:rPr>
          <w:rFonts w:ascii="Liberation Serif" w:hAnsi="Liberation Serif"/>
          <w:color w:val="333333"/>
          <w:sz w:val="28"/>
          <w:szCs w:val="28"/>
        </w:rPr>
      </w:pPr>
      <w:r w:rsidRPr="00104B6B">
        <w:rPr>
          <w:rFonts w:ascii="Liberation Serif" w:hAnsi="Liberation Serif"/>
          <w:color w:val="333333"/>
          <w:sz w:val="28"/>
          <w:szCs w:val="28"/>
        </w:rPr>
        <w:t>У сертификата есть номинал – бюджетные деньги, которые можно потратить только на оплату кружка или секции. Деньги нельзя потратить на другие цели и нельзя обналичить. Учреждения дополнительного образования расходуют полученные за счет сертификата персонифицированного финансирования средства на функционирование учреждения и зарплаты педагогам.</w:t>
      </w:r>
    </w:p>
    <w:p w:rsidR="00104B6B" w:rsidRPr="00104B6B" w:rsidRDefault="00104B6B" w:rsidP="00104B6B">
      <w:pPr>
        <w:pStyle w:val="a3"/>
        <w:shd w:val="clear" w:color="auto" w:fill="FFFFFF"/>
        <w:spacing w:before="0" w:beforeAutospacing="0" w:after="240" w:afterAutospacing="0"/>
        <w:textAlignment w:val="baseline"/>
        <w:rPr>
          <w:rFonts w:ascii="Liberation Serif" w:hAnsi="Liberation Serif"/>
          <w:color w:val="333333"/>
          <w:sz w:val="28"/>
          <w:szCs w:val="28"/>
        </w:rPr>
      </w:pPr>
      <w:r w:rsidRPr="00104B6B">
        <w:rPr>
          <w:rFonts w:ascii="Liberation Serif" w:hAnsi="Liberation Serif"/>
          <w:color w:val="333333"/>
          <w:sz w:val="28"/>
          <w:szCs w:val="28"/>
        </w:rPr>
        <w:t>8. Как будут финансировать учреждения дополнительного образования, в которых нет большого количества детей, например, районные учреждения? Не закроются ли те секции, студии или кружки, в которых занимается минимальное количество ребят?</w:t>
      </w:r>
    </w:p>
    <w:p w:rsidR="00104B6B" w:rsidRPr="00104B6B" w:rsidRDefault="00104B6B" w:rsidP="00104B6B">
      <w:pPr>
        <w:pStyle w:val="a3"/>
        <w:shd w:val="clear" w:color="auto" w:fill="FFFFFF"/>
        <w:spacing w:before="0" w:beforeAutospacing="0" w:after="240" w:afterAutospacing="0"/>
        <w:textAlignment w:val="baseline"/>
        <w:rPr>
          <w:rFonts w:ascii="Liberation Serif" w:hAnsi="Liberation Serif"/>
          <w:color w:val="333333"/>
          <w:sz w:val="28"/>
          <w:szCs w:val="28"/>
        </w:rPr>
      </w:pPr>
      <w:r w:rsidRPr="00104B6B">
        <w:rPr>
          <w:rFonts w:ascii="Liberation Serif" w:hAnsi="Liberation Serif"/>
          <w:color w:val="333333"/>
          <w:sz w:val="28"/>
          <w:szCs w:val="28"/>
        </w:rPr>
        <w:t>Если ребенок ходит на программу, которая не реализуется в рамках персонифицированного финансирования, то родителям достаточно зарегистрироваться на Навигаторе и получить для каждого ребенка сертификат дополнительного образования (без номинала). Бесплатное дополнительное образование остается. В данном случае оно становится доступнее, а конкуренция организаций за бюджетные средства только улучшает качество и востребованность образовательных программ.</w:t>
      </w:r>
      <w:r w:rsidRPr="00104B6B">
        <w:rPr>
          <w:rFonts w:ascii="Liberation Serif" w:hAnsi="Liberation Serif"/>
          <w:color w:val="333333"/>
          <w:sz w:val="28"/>
          <w:szCs w:val="28"/>
        </w:rPr>
        <w:br/>
        <w:t>Теперь бюджет дает деньги за фактически привлеченных детей. Благодаря введению сертификатов родители становятся участниками распределения бюджетных денег. Программы, на которые будет направлено больше сертификатов, получат дополнительное финансирование. Остальные не смогут конкурировать, либо станут привлекательнее, чтобы родители и дети выбрали именно их.</w:t>
      </w:r>
    </w:p>
    <w:p w:rsidR="00104B6B" w:rsidRPr="00104B6B" w:rsidRDefault="00104B6B" w:rsidP="00104B6B">
      <w:pPr>
        <w:pStyle w:val="a3"/>
        <w:shd w:val="clear" w:color="auto" w:fill="FFFFFF"/>
        <w:spacing w:before="0" w:beforeAutospacing="0" w:after="240" w:afterAutospacing="0"/>
        <w:textAlignment w:val="baseline"/>
        <w:rPr>
          <w:rFonts w:ascii="Liberation Serif" w:hAnsi="Liberation Serif"/>
          <w:color w:val="333333"/>
          <w:sz w:val="28"/>
          <w:szCs w:val="28"/>
        </w:rPr>
      </w:pPr>
      <w:r w:rsidRPr="00104B6B">
        <w:rPr>
          <w:rFonts w:ascii="Liberation Serif" w:hAnsi="Liberation Serif"/>
          <w:color w:val="333333"/>
          <w:sz w:val="28"/>
          <w:szCs w:val="28"/>
        </w:rPr>
        <w:t>9. При каких условиях сертификат можно использовать для частных учреждений дополнительного образования, где образование платное?</w:t>
      </w:r>
    </w:p>
    <w:p w:rsidR="00104B6B" w:rsidRPr="00104B6B" w:rsidRDefault="00104B6B" w:rsidP="00104B6B">
      <w:pPr>
        <w:pStyle w:val="a3"/>
        <w:shd w:val="clear" w:color="auto" w:fill="FFFFFF"/>
        <w:spacing w:before="0" w:beforeAutospacing="0" w:after="240" w:afterAutospacing="0"/>
        <w:textAlignment w:val="baseline"/>
        <w:rPr>
          <w:rFonts w:ascii="Liberation Serif" w:hAnsi="Liberation Serif"/>
          <w:color w:val="333333"/>
          <w:sz w:val="28"/>
          <w:szCs w:val="28"/>
        </w:rPr>
      </w:pPr>
      <w:r w:rsidRPr="00104B6B">
        <w:rPr>
          <w:rFonts w:ascii="Liberation Serif" w:hAnsi="Liberation Serif"/>
          <w:color w:val="333333"/>
          <w:sz w:val="28"/>
          <w:szCs w:val="28"/>
        </w:rPr>
        <w:t>Направить деньги сертификата можно не только на муниципальные программы, но и услуги частных организаций и индивидуальных предпринимателей (у которых есть лицензия на ведение образовательной деятельности). Главное, чтобы организация была включена в систему персонифицированного финансирования, а образовательная программа прошла процедуру независимой оценки качества, гарантирующую ее актуальность и качество. Такие программы помечены в Навигаторе значком «Доступна оплата сертификатом». Наличие образовательной программы в Навигаторе гарантирует, что у учреждения есть лицензия на обучение детей и программа соответствует установленным требованиям.</w:t>
      </w:r>
    </w:p>
    <w:p w:rsidR="003321D6" w:rsidRDefault="00104B6B" w:rsidP="00104B6B">
      <w:pPr>
        <w:pStyle w:val="a3"/>
        <w:shd w:val="clear" w:color="auto" w:fill="FFFFFF"/>
        <w:spacing w:before="0" w:beforeAutospacing="0" w:after="240" w:afterAutospacing="0"/>
        <w:textAlignment w:val="baseline"/>
        <w:rPr>
          <w:rFonts w:ascii="Liberation Serif" w:hAnsi="Liberation Serif"/>
          <w:color w:val="333333"/>
          <w:sz w:val="28"/>
          <w:szCs w:val="28"/>
        </w:rPr>
      </w:pPr>
      <w:r w:rsidRPr="00104B6B">
        <w:rPr>
          <w:rFonts w:ascii="Liberation Serif" w:hAnsi="Liberation Serif"/>
          <w:color w:val="333333"/>
          <w:sz w:val="28"/>
          <w:szCs w:val="28"/>
        </w:rPr>
        <w:lastRenderedPageBreak/>
        <w:t>В Правилах персонифицированного финансирования дополнительного образования детей в Курганской области закреплена возможность выбора любой дополнительной общеобразовательной программы, включенной в реестр образовательных программ, независимо от поставщика образовательной услуги и его ведомственной принадлежности.</w:t>
      </w:r>
      <w:r w:rsidRPr="00104B6B">
        <w:rPr>
          <w:rFonts w:ascii="Liberation Serif" w:hAnsi="Liberation Serif"/>
          <w:color w:val="333333"/>
          <w:sz w:val="28"/>
          <w:szCs w:val="28"/>
        </w:rPr>
        <w:br/>
      </w:r>
    </w:p>
    <w:p w:rsidR="00104B6B" w:rsidRPr="00104B6B" w:rsidRDefault="00104B6B" w:rsidP="00104B6B">
      <w:pPr>
        <w:pStyle w:val="a3"/>
        <w:shd w:val="clear" w:color="auto" w:fill="FFFFFF"/>
        <w:spacing w:before="0" w:beforeAutospacing="0" w:after="240" w:afterAutospacing="0"/>
        <w:textAlignment w:val="baseline"/>
        <w:rPr>
          <w:rFonts w:ascii="Liberation Serif" w:hAnsi="Liberation Serif"/>
          <w:color w:val="333333"/>
          <w:sz w:val="28"/>
          <w:szCs w:val="28"/>
        </w:rPr>
      </w:pPr>
      <w:bookmarkStart w:id="0" w:name="_GoBack"/>
      <w:bookmarkEnd w:id="0"/>
      <w:r w:rsidRPr="00104B6B">
        <w:rPr>
          <w:rFonts w:ascii="Liberation Serif" w:hAnsi="Liberation Serif"/>
          <w:color w:val="333333"/>
          <w:sz w:val="28"/>
          <w:szCs w:val="28"/>
        </w:rPr>
        <w:t>Таким образом</w:t>
      </w:r>
      <w:r w:rsidR="003321D6">
        <w:rPr>
          <w:rFonts w:ascii="Liberation Serif" w:hAnsi="Liberation Serif"/>
          <w:color w:val="333333"/>
          <w:sz w:val="28"/>
          <w:szCs w:val="28"/>
        </w:rPr>
        <w:t xml:space="preserve">, </w:t>
      </w:r>
      <w:r w:rsidRPr="00104B6B">
        <w:rPr>
          <w:rFonts w:ascii="Liberation Serif" w:hAnsi="Liberation Serif"/>
          <w:color w:val="333333"/>
          <w:sz w:val="28"/>
          <w:szCs w:val="28"/>
        </w:rPr>
        <w:t xml:space="preserve"> условием участие негосударственных организаций в системе ПФДОД является наличие лицензии и качественные, востребованные детьми программы.</w:t>
      </w:r>
    </w:p>
    <w:p w:rsidR="00693EA0" w:rsidRDefault="003321D6"/>
    <w:sectPr w:rsidR="00693EA0" w:rsidSect="003321D6">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Liberation Serif">
    <w:altName w:val="Times New Roman"/>
    <w:panose1 w:val="02020603050405020304"/>
    <w:charset w:val="CC"/>
    <w:family w:val="roman"/>
    <w:pitch w:val="variable"/>
    <w:sig w:usb0="A00002AF" w:usb1="500078F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F13"/>
    <w:rsid w:val="000E4BF0"/>
    <w:rsid w:val="00104B6B"/>
    <w:rsid w:val="003321D6"/>
    <w:rsid w:val="009E5F13"/>
    <w:rsid w:val="00B739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04B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04B6B"/>
    <w:rPr>
      <w:b/>
      <w:bCs/>
    </w:rPr>
  </w:style>
  <w:style w:type="character" w:styleId="a5">
    <w:name w:val="Hyperlink"/>
    <w:basedOn w:val="a0"/>
    <w:uiPriority w:val="99"/>
    <w:semiHidden/>
    <w:unhideWhenUsed/>
    <w:rsid w:val="00104B6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04B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04B6B"/>
    <w:rPr>
      <w:b/>
      <w:bCs/>
    </w:rPr>
  </w:style>
  <w:style w:type="character" w:styleId="a5">
    <w:name w:val="Hyperlink"/>
    <w:basedOn w:val="a0"/>
    <w:uiPriority w:val="99"/>
    <w:semiHidden/>
    <w:unhideWhenUsed/>
    <w:rsid w:val="00104B6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4126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vk.com/away.php?to=https%3A%2F%2F%F045.%ED%E0%E2%E8%E3%E0%F2%EE%F0.%E4%E5%F2%E8%2Fpfdod%2Finfo&amp;post=-13826257_10159&amp;cc_key=" TargetMode="External"/><Relationship Id="rId5" Type="http://schemas.openxmlformats.org/officeDocument/2006/relationships/hyperlink" Target="https://vk.com/away.php?to=https%3A%2F%2F%F045.%ED%E0%E2%E8%E3%E0%F2%EE%F0.%E4%E5%F2%E8&amp;post=-13826257_10159&amp;cc_key="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1174</Words>
  <Characters>6694</Characters>
  <Application>Microsoft Office Word</Application>
  <DocSecurity>0</DocSecurity>
  <Lines>55</Lines>
  <Paragraphs>15</Paragraphs>
  <ScaleCrop>false</ScaleCrop>
  <Company/>
  <LinksUpToDate>false</LinksUpToDate>
  <CharactersWithSpaces>7853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садик3</dc:creator>
  <cp:keywords/>
  <dc:description/>
  <cp:lastModifiedBy>садик3</cp:lastModifiedBy>
  <cp:revision>3</cp:revision>
  <dcterms:created xsi:type="dcterms:W3CDTF">2020-11-27T08:50:00Z</dcterms:created>
  <dcterms:modified xsi:type="dcterms:W3CDTF">2020-11-27T08:57:00Z</dcterms:modified>
</cp:coreProperties>
</file>